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683C1" w14:textId="5AECC867" w:rsidR="00EA0E4F" w:rsidRDefault="004C4B75">
      <w:pPr>
        <w:rPr>
          <w:sz w:val="24"/>
          <w:szCs w:val="24"/>
        </w:rPr>
      </w:pPr>
      <w:r w:rsidRPr="00842BCE">
        <w:rPr>
          <w:noProof/>
          <w:sz w:val="20"/>
          <w:szCs w:val="20"/>
        </w:rPr>
        <w:drawing>
          <wp:inline distT="0" distB="0" distL="0" distR="0" wp14:anchorId="51097B86" wp14:editId="6002E3D7">
            <wp:extent cx="3312000" cy="979133"/>
            <wp:effectExtent l="0" t="0" r="3175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2000" cy="979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84B34" w14:paraId="2AE1EDCD" w14:textId="77777777" w:rsidTr="00F84B34">
        <w:tc>
          <w:tcPr>
            <w:tcW w:w="9062" w:type="dxa"/>
          </w:tcPr>
          <w:p w14:paraId="32F8E77D" w14:textId="77777777" w:rsidR="005916BD" w:rsidRDefault="005916BD" w:rsidP="00DE2C71">
            <w:pPr>
              <w:pStyle w:val="KeinLeerraum"/>
            </w:pPr>
          </w:p>
          <w:p w14:paraId="1EC8E8D4" w14:textId="77777777" w:rsidR="00CB6623" w:rsidRPr="00CB6623" w:rsidRDefault="00DE2C71" w:rsidP="00DE2C71">
            <w:pPr>
              <w:pStyle w:val="KeinLeerraum"/>
              <w:rPr>
                <w:b/>
                <w:bCs/>
              </w:rPr>
            </w:pPr>
            <w:r w:rsidRPr="00CB6623">
              <w:rPr>
                <w:b/>
                <w:bCs/>
              </w:rPr>
              <w:t xml:space="preserve">Liebe </w:t>
            </w:r>
            <w:r w:rsidR="005916BD" w:rsidRPr="00CB6623">
              <w:rPr>
                <w:b/>
                <w:bCs/>
              </w:rPr>
              <w:t>Alle</w:t>
            </w:r>
            <w:r w:rsidRPr="00CB6623">
              <w:rPr>
                <w:b/>
                <w:bCs/>
              </w:rPr>
              <w:t>,</w:t>
            </w:r>
          </w:p>
          <w:p w14:paraId="03EBC0C2" w14:textId="7E4DC181" w:rsidR="00CB6623" w:rsidRPr="0073356C" w:rsidRDefault="00CB6623" w:rsidP="00CB6623">
            <w:r w:rsidRPr="0073356C">
              <w:t xml:space="preserve">Wir haben diese Woche für euch in der Kiste: </w:t>
            </w:r>
          </w:p>
          <w:p w14:paraId="064E79D1" w14:textId="2C0764A9" w:rsidR="00CB6623" w:rsidRDefault="004E2F27" w:rsidP="00CB662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Tomaten, </w:t>
            </w:r>
            <w:r w:rsidR="006E5C2B">
              <w:rPr>
                <w:b/>
                <w:bCs/>
              </w:rPr>
              <w:t xml:space="preserve">Gurken, </w:t>
            </w:r>
            <w:r>
              <w:rPr>
                <w:b/>
                <w:bCs/>
              </w:rPr>
              <w:t xml:space="preserve">Salat, </w:t>
            </w:r>
            <w:r w:rsidR="00576790">
              <w:rPr>
                <w:b/>
                <w:bCs/>
              </w:rPr>
              <w:t>Wirsing</w:t>
            </w:r>
            <w:r>
              <w:rPr>
                <w:b/>
                <w:bCs/>
              </w:rPr>
              <w:t xml:space="preserve">, </w:t>
            </w:r>
            <w:r w:rsidR="00EA169D">
              <w:rPr>
                <w:b/>
                <w:bCs/>
              </w:rPr>
              <w:t xml:space="preserve">Karotten, </w:t>
            </w:r>
            <w:r w:rsidR="00576790">
              <w:rPr>
                <w:b/>
                <w:bCs/>
              </w:rPr>
              <w:t>Kürbis</w:t>
            </w:r>
            <w:r w:rsidR="00EA169D">
              <w:rPr>
                <w:b/>
                <w:bCs/>
              </w:rPr>
              <w:t xml:space="preserve">, </w:t>
            </w:r>
            <w:r w:rsidR="00576790">
              <w:rPr>
                <w:b/>
                <w:bCs/>
              </w:rPr>
              <w:t>Radieschen, Grünkohl</w:t>
            </w:r>
          </w:p>
          <w:p w14:paraId="4047BBEB" w14:textId="1B36C24E" w:rsidR="00DE2C71" w:rsidRDefault="00DE2C71" w:rsidP="00DE2C71">
            <w:pPr>
              <w:pStyle w:val="KeinLeerraum"/>
            </w:pPr>
            <w:r w:rsidRPr="00DE2C71">
              <w:t xml:space="preserve"> </w:t>
            </w:r>
          </w:p>
          <w:p w14:paraId="44763340" w14:textId="7A016948" w:rsidR="00F84B34" w:rsidRDefault="00547E6F" w:rsidP="00EA169D">
            <w:pPr>
              <w:pStyle w:val="KeinLeerraum"/>
            </w:pPr>
            <w:r>
              <w:rPr>
                <w:b/>
                <w:bCs/>
              </w:rPr>
              <w:t>Rucola</w:t>
            </w:r>
            <w:r w:rsidR="0063416A">
              <w:t>:</w:t>
            </w:r>
            <w:r>
              <w:t xml:space="preserve"> Dieser besticht durch seine</w:t>
            </w:r>
            <w:r w:rsidR="00001475">
              <w:t>n aromatisch-pikanten Geschmack und kann als Salat, Pizzabelag oder in Suppen für den gewissen Kick sorgen.</w:t>
            </w:r>
            <w:r w:rsidR="006D0930">
              <w:t xml:space="preserve"> </w:t>
            </w:r>
            <w:r w:rsidR="007359BA">
              <w:t xml:space="preserve">Vor allem kombiniert mit Parmesan, Salz und Olivenöl gibt er viel her. </w:t>
            </w:r>
            <w:r w:rsidR="00A77C8B">
              <w:t>Er enthält</w:t>
            </w:r>
            <w:r w:rsidR="003F6204">
              <w:t>,</w:t>
            </w:r>
            <w:r w:rsidR="00A77C8B">
              <w:t xml:space="preserve"> vor allem ganz frisch</w:t>
            </w:r>
            <w:r w:rsidR="003F6204">
              <w:t>,</w:t>
            </w:r>
            <w:r w:rsidR="00A77C8B">
              <w:t xml:space="preserve"> sehr viel Vitamin C und ist somit für das Immunsystem in den kälteren Jahreszeiten </w:t>
            </w:r>
            <w:r w:rsidR="003F6204">
              <w:t xml:space="preserve">hilfreich. </w:t>
            </w:r>
          </w:p>
          <w:p w14:paraId="65ABC3E1" w14:textId="5F40DF5F" w:rsidR="00150542" w:rsidRDefault="003F6204" w:rsidP="00EA169D">
            <w:pPr>
              <w:pStyle w:val="KeinLeerraum"/>
            </w:pPr>
            <w:r>
              <w:rPr>
                <w:b/>
                <w:bCs/>
              </w:rPr>
              <w:t xml:space="preserve">Radieschen: </w:t>
            </w:r>
            <w:r w:rsidR="00180887">
              <w:t xml:space="preserve">Im Herbst haben wir die Sorte French Breakfast angebaut. Diese sind länger in der Form und bilden eine weiße Spitze aus. </w:t>
            </w:r>
            <w:r w:rsidR="009F3B84">
              <w:t xml:space="preserve">Perfekt für die Oktoberfestzeit. </w:t>
            </w:r>
          </w:p>
          <w:p w14:paraId="73053C29" w14:textId="7A6BDCBC" w:rsidR="00276AF2" w:rsidRPr="00EA169D" w:rsidRDefault="00276AF2" w:rsidP="00EA169D">
            <w:pPr>
              <w:pStyle w:val="KeinLeerraum"/>
            </w:pPr>
            <w:r w:rsidRPr="00FC131A">
              <w:rPr>
                <w:b/>
                <w:bCs/>
              </w:rPr>
              <w:t>Herbstrübe:</w:t>
            </w:r>
            <w:r>
              <w:t xml:space="preserve"> Diese sind mit den Mairüben verwandt und </w:t>
            </w:r>
            <w:r w:rsidR="009F3B84">
              <w:t xml:space="preserve">können wie diese auch roh verzehrt werden. </w:t>
            </w:r>
            <w:r w:rsidR="0042321C">
              <w:t xml:space="preserve">Sie bilden dort wo sie Kontakt mit der Sonne hatten violette Färbungen aus. </w:t>
            </w:r>
          </w:p>
        </w:tc>
      </w:tr>
    </w:tbl>
    <w:p w14:paraId="65FE489C" w14:textId="77777777" w:rsidR="00A549E0" w:rsidRDefault="00A549E0" w:rsidP="008D5294">
      <w:pPr>
        <w:rPr>
          <w:b/>
          <w:bCs/>
          <w:i/>
          <w:iCs/>
          <w:u w:val="single"/>
        </w:rPr>
      </w:pPr>
    </w:p>
    <w:p w14:paraId="5862FFB6" w14:textId="1215B646" w:rsidR="004D3CFC" w:rsidRPr="00FF3431" w:rsidRDefault="004D3CFC" w:rsidP="00FF3431">
      <w:pPr>
        <w:jc w:val="center"/>
        <w:rPr>
          <w:b/>
          <w:bCs/>
          <w:i/>
          <w:iCs/>
          <w:sz w:val="24"/>
          <w:szCs w:val="24"/>
          <w:u w:val="single"/>
        </w:rPr>
      </w:pPr>
      <w:r w:rsidRPr="00FF3431">
        <w:rPr>
          <w:b/>
          <w:bCs/>
          <w:i/>
          <w:iCs/>
          <w:sz w:val="24"/>
          <w:szCs w:val="24"/>
          <w:u w:val="single"/>
        </w:rPr>
        <w:t>Rezepte:</w:t>
      </w:r>
    </w:p>
    <w:p w14:paraId="68F8D05E" w14:textId="2D3A77E0" w:rsidR="004D3CFC" w:rsidRPr="00FF3431" w:rsidRDefault="00486074" w:rsidP="00FF3431">
      <w:pPr>
        <w:rPr>
          <w:rFonts w:cstheme="minorHAnsi"/>
          <w:u w:val="single"/>
        </w:rPr>
      </w:pPr>
      <w:r>
        <w:rPr>
          <w:rFonts w:cstheme="minorHAnsi"/>
          <w:u w:val="single"/>
        </w:rPr>
        <w:t>Herbstrüben</w:t>
      </w:r>
      <w:r w:rsidR="00CF7E16">
        <w:rPr>
          <w:rFonts w:cstheme="minorHAnsi"/>
          <w:u w:val="single"/>
        </w:rPr>
        <w:t>-Linsensalat</w:t>
      </w:r>
      <w:r>
        <w:rPr>
          <w:rFonts w:cstheme="minorHAnsi"/>
          <w:u w:val="single"/>
        </w:rPr>
        <w:t xml:space="preserve"> mit Apfel</w:t>
      </w:r>
      <w:r w:rsidR="00404D52">
        <w:rPr>
          <w:rFonts w:cstheme="minorHAnsi"/>
          <w:u w:val="single"/>
        </w:rPr>
        <w:t xml:space="preserve"> und Rucola</w:t>
      </w:r>
      <w:r>
        <w:rPr>
          <w:rFonts w:cstheme="minorHAnsi"/>
          <w:u w:val="single"/>
        </w:rPr>
        <w:t xml:space="preserve"> </w:t>
      </w:r>
    </w:p>
    <w:p w14:paraId="62BF0A36" w14:textId="1AEB671C" w:rsidR="00A549E0" w:rsidRDefault="00C15BB0">
      <w:pPr>
        <w:rPr>
          <w:rFonts w:cstheme="minorHAnsi"/>
        </w:rPr>
      </w:pPr>
      <w:r w:rsidRPr="008212B5">
        <w:rPr>
          <w:rFonts w:cstheme="minorHAnsi"/>
        </w:rPr>
        <w:t>Zutaten: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531A0C" w14:paraId="56C000D8" w14:textId="77777777" w:rsidTr="00C75476">
        <w:tc>
          <w:tcPr>
            <w:tcW w:w="4531" w:type="dxa"/>
          </w:tcPr>
          <w:p w14:paraId="1C2894C9" w14:textId="747CE995" w:rsidR="008D5294" w:rsidRPr="00531A0C" w:rsidRDefault="008D5294" w:rsidP="00531A0C">
            <w:pPr>
              <w:rPr>
                <w:rFonts w:cstheme="minorHAnsi"/>
              </w:rPr>
            </w:pPr>
          </w:p>
        </w:tc>
        <w:tc>
          <w:tcPr>
            <w:tcW w:w="4531" w:type="dxa"/>
          </w:tcPr>
          <w:p w14:paraId="5BE0B657" w14:textId="5311F600" w:rsidR="00531A0C" w:rsidRPr="00531A0C" w:rsidRDefault="00531A0C" w:rsidP="00531A0C">
            <w:pPr>
              <w:rPr>
                <w:rFonts w:cstheme="minorHAnsi"/>
              </w:rPr>
            </w:pPr>
          </w:p>
        </w:tc>
      </w:tr>
      <w:tr w:rsidR="00672ACC" w14:paraId="3BAA8403" w14:textId="77777777" w:rsidTr="00404D52">
        <w:trPr>
          <w:trHeight w:val="340"/>
        </w:trPr>
        <w:tc>
          <w:tcPr>
            <w:tcW w:w="4531" w:type="dxa"/>
          </w:tcPr>
          <w:p w14:paraId="494EF3D7" w14:textId="1F80471C" w:rsidR="00A64207" w:rsidRDefault="00CF7E16" w:rsidP="00A62D1D">
            <w:pPr>
              <w:pStyle w:val="Listenabsatz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1-2 Herbstrübe</w:t>
            </w:r>
          </w:p>
          <w:p w14:paraId="06DBAF2B" w14:textId="77777777" w:rsidR="00CF7E16" w:rsidRDefault="00CF7E16" w:rsidP="00A62D1D">
            <w:pPr>
              <w:pStyle w:val="Listenabsatz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1 Apfel </w:t>
            </w:r>
          </w:p>
          <w:p w14:paraId="43580C9C" w14:textId="77777777" w:rsidR="00CF7E16" w:rsidRDefault="00CF7E16" w:rsidP="00A62D1D">
            <w:pPr>
              <w:pStyle w:val="Listenabsatz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1 Bund </w:t>
            </w:r>
            <w:r w:rsidR="00404D52">
              <w:rPr>
                <w:rFonts w:cstheme="minorHAnsi"/>
              </w:rPr>
              <w:t>Rucola</w:t>
            </w:r>
          </w:p>
          <w:p w14:paraId="4C31E97E" w14:textId="77777777" w:rsidR="00404D52" w:rsidRDefault="00404D52" w:rsidP="00A62D1D">
            <w:pPr>
              <w:pStyle w:val="Listenabsatz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250 g Linsen </w:t>
            </w:r>
          </w:p>
          <w:p w14:paraId="59EDB5ED" w14:textId="77777777" w:rsidR="00CC3090" w:rsidRDefault="00CC3090" w:rsidP="00A62D1D">
            <w:pPr>
              <w:pStyle w:val="Listenabsatz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Salz/Pfeffer </w:t>
            </w:r>
          </w:p>
          <w:p w14:paraId="41D9C41E" w14:textId="7EA81A95" w:rsidR="00002CE9" w:rsidRPr="00002CE9" w:rsidRDefault="00002CE9" w:rsidP="00002CE9">
            <w:pPr>
              <w:pStyle w:val="Listenabsatz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250 ml Gemüsebrühe </w:t>
            </w:r>
          </w:p>
        </w:tc>
        <w:tc>
          <w:tcPr>
            <w:tcW w:w="4531" w:type="dxa"/>
          </w:tcPr>
          <w:p w14:paraId="007211FB" w14:textId="79203C75" w:rsidR="00D61145" w:rsidRPr="00002CE9" w:rsidRDefault="00A928DA" w:rsidP="00002CE9">
            <w:pPr>
              <w:pStyle w:val="Listenabsatz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D61145" w:rsidRPr="00002CE9">
              <w:rPr>
                <w:rFonts w:cstheme="minorHAnsi"/>
              </w:rPr>
              <w:t xml:space="preserve"> EL Sauerrrahm </w:t>
            </w:r>
          </w:p>
          <w:p w14:paraId="246DA0F3" w14:textId="77777777" w:rsidR="00D61145" w:rsidRDefault="00D61145" w:rsidP="00404D52">
            <w:pPr>
              <w:pStyle w:val="Listenabsatz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2 EL Apfelessig</w:t>
            </w:r>
          </w:p>
          <w:p w14:paraId="248C302D" w14:textId="5961B78C" w:rsidR="00002CE9" w:rsidRDefault="00002CE9" w:rsidP="00404D52">
            <w:pPr>
              <w:pStyle w:val="Listenabsatz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1 EL Balsamico</w:t>
            </w:r>
          </w:p>
          <w:p w14:paraId="2746809A" w14:textId="0D07BF4C" w:rsidR="00420AA9" w:rsidRDefault="00420AA9" w:rsidP="00404D52">
            <w:pPr>
              <w:pStyle w:val="Listenabsatz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1 EL Ahornsirup</w:t>
            </w:r>
          </w:p>
          <w:p w14:paraId="7E1D530A" w14:textId="77777777" w:rsidR="00CC3090" w:rsidRDefault="00CC3090" w:rsidP="00404D52">
            <w:pPr>
              <w:pStyle w:val="Listenabsatz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Olivenöl</w:t>
            </w:r>
          </w:p>
          <w:p w14:paraId="5A459D25" w14:textId="2EB7CE97" w:rsidR="00CC3090" w:rsidRPr="00404D52" w:rsidRDefault="00CC3090" w:rsidP="00404D52">
            <w:pPr>
              <w:pStyle w:val="Listenabsatz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Kräuter nach Wahl </w:t>
            </w:r>
          </w:p>
        </w:tc>
      </w:tr>
    </w:tbl>
    <w:p w14:paraId="6D693422" w14:textId="77777777" w:rsidR="009B0C5A" w:rsidRDefault="00A73D7D" w:rsidP="009B0C5A">
      <w:pPr>
        <w:spacing w:after="0"/>
        <w:rPr>
          <w:rFonts w:cstheme="minorHAnsi"/>
        </w:rPr>
      </w:pPr>
      <w:r w:rsidRPr="008212B5">
        <w:rPr>
          <w:rFonts w:cstheme="minorHAnsi"/>
        </w:rPr>
        <w:t xml:space="preserve">Zubereitung: </w:t>
      </w:r>
    </w:p>
    <w:p w14:paraId="3D474FB7" w14:textId="545065F4" w:rsidR="00740FFA" w:rsidRDefault="00CC3090" w:rsidP="00740FFA">
      <w:pPr>
        <w:pStyle w:val="Listenabsatz"/>
        <w:numPr>
          <w:ilvl w:val="0"/>
          <w:numId w:val="1"/>
        </w:numPr>
        <w:spacing w:after="0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Die Linsen </w:t>
      </w:r>
      <w:r w:rsidR="00A83776">
        <w:rPr>
          <w:rFonts w:cstheme="minorHAnsi"/>
          <w:color w:val="000000"/>
        </w:rPr>
        <w:t>in der Brühe solange kochen bis sie bissfest sind. Sie sollten nicht zu weich werden. Mit kaltem wasser abspülen und abtropfen lassen.</w:t>
      </w:r>
    </w:p>
    <w:p w14:paraId="39C717A2" w14:textId="6E92D98E" w:rsidR="00A83776" w:rsidRDefault="00A83776" w:rsidP="00740FFA">
      <w:pPr>
        <w:pStyle w:val="Listenabsatz"/>
        <w:numPr>
          <w:ilvl w:val="0"/>
          <w:numId w:val="1"/>
        </w:numPr>
        <w:spacing w:after="0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Die Meirübe und den Apfel halbieren und in feine Scheiben schneiden oder hobeln. </w:t>
      </w:r>
    </w:p>
    <w:p w14:paraId="47FB7734" w14:textId="77777777" w:rsidR="00002CE9" w:rsidRDefault="00A83776" w:rsidP="00740FFA">
      <w:pPr>
        <w:pStyle w:val="Listenabsatz"/>
        <w:numPr>
          <w:ilvl w:val="0"/>
          <w:numId w:val="1"/>
        </w:numPr>
        <w:spacing w:after="0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Rucola grob </w:t>
      </w:r>
      <w:r w:rsidR="00002CE9">
        <w:rPr>
          <w:rFonts w:cstheme="minorHAnsi"/>
          <w:color w:val="000000"/>
        </w:rPr>
        <w:t>hacken. Kräuter ebenfalls aber feiner hacken.</w:t>
      </w:r>
    </w:p>
    <w:p w14:paraId="2B773380" w14:textId="21A7F2D4" w:rsidR="00A83776" w:rsidRDefault="00002CE9" w:rsidP="00740FFA">
      <w:pPr>
        <w:pStyle w:val="Listenabsatz"/>
        <w:numPr>
          <w:ilvl w:val="0"/>
          <w:numId w:val="1"/>
        </w:numPr>
        <w:spacing w:after="0"/>
        <w:rPr>
          <w:rFonts w:cstheme="minorHAnsi"/>
          <w:color w:val="000000"/>
        </w:rPr>
      </w:pPr>
      <w:r>
        <w:rPr>
          <w:rFonts w:cstheme="minorHAnsi"/>
          <w:color w:val="000000"/>
        </w:rPr>
        <w:t>Sauerrahm, Essig</w:t>
      </w:r>
      <w:r w:rsidR="00B61D3D">
        <w:rPr>
          <w:rFonts w:cstheme="minorHAnsi"/>
          <w:color w:val="000000"/>
        </w:rPr>
        <w:t>e, Salz, Pfeffer, Olivenöl</w:t>
      </w:r>
      <w:r w:rsidR="00420AA9">
        <w:rPr>
          <w:rFonts w:cstheme="minorHAnsi"/>
          <w:color w:val="000000"/>
        </w:rPr>
        <w:t>, Ahornsirup</w:t>
      </w:r>
      <w:r w:rsidR="00B61D3D">
        <w:rPr>
          <w:rFonts w:cstheme="minorHAnsi"/>
          <w:color w:val="000000"/>
        </w:rPr>
        <w:t xml:space="preserve"> und Kräuter vermischen. Die Marinade unter die Linsen mischen und ziehen lassen. </w:t>
      </w:r>
      <w:r w:rsidR="00A928DA">
        <w:rPr>
          <w:rFonts w:cstheme="minorHAnsi"/>
          <w:color w:val="000000"/>
        </w:rPr>
        <w:t>Gegebenenfalls nachwürzen.</w:t>
      </w:r>
    </w:p>
    <w:p w14:paraId="44D0DDE6" w14:textId="18891255" w:rsidR="00A83776" w:rsidRPr="00740FFA" w:rsidRDefault="00B61D3D" w:rsidP="00740FFA">
      <w:pPr>
        <w:pStyle w:val="Listenabsatz"/>
        <w:numPr>
          <w:ilvl w:val="0"/>
          <w:numId w:val="1"/>
        </w:numPr>
        <w:spacing w:after="0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Zum anrichten mit den Rüben, Apfel und Rucola </w:t>
      </w:r>
      <w:r w:rsidR="00A928DA">
        <w:rPr>
          <w:rFonts w:cstheme="minorHAnsi"/>
          <w:color w:val="000000"/>
        </w:rPr>
        <w:t xml:space="preserve">vermengen. </w:t>
      </w:r>
    </w:p>
    <w:p w14:paraId="02CDA4B0" w14:textId="77777777" w:rsidR="00BE4912" w:rsidRPr="00720106" w:rsidRDefault="00BE4912" w:rsidP="00BE4912">
      <w:pPr>
        <w:pStyle w:val="Listenabsatz"/>
        <w:spacing w:after="0"/>
        <w:rPr>
          <w:rFonts w:cstheme="minorHAnsi"/>
          <w:color w:val="000000"/>
        </w:rPr>
      </w:pPr>
    </w:p>
    <w:p w14:paraId="6592CAA1" w14:textId="508FEEA5" w:rsidR="00C4351B" w:rsidRPr="00C4351B" w:rsidRDefault="00E271CE" w:rsidP="00C4351B">
      <w:pPr>
        <w:rPr>
          <w:rFonts w:cstheme="minorHAnsi"/>
          <w:u w:val="single"/>
        </w:rPr>
      </w:pPr>
      <w:r>
        <w:rPr>
          <w:rFonts w:cstheme="minorHAnsi"/>
          <w:u w:val="single"/>
        </w:rPr>
        <w:t>Mediterane Kohlsteaks</w:t>
      </w:r>
    </w:p>
    <w:p w14:paraId="43FDEC30" w14:textId="77777777" w:rsidR="00C4351B" w:rsidRDefault="00C4351B" w:rsidP="00C4351B">
      <w:pPr>
        <w:rPr>
          <w:rFonts w:cstheme="minorHAnsi"/>
        </w:rPr>
      </w:pPr>
      <w:r w:rsidRPr="008212B5">
        <w:rPr>
          <w:rFonts w:cstheme="minorHAnsi"/>
        </w:rPr>
        <w:t xml:space="preserve">Zutaten: 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C4351B" w14:paraId="7C0C21D5" w14:textId="77777777" w:rsidTr="004C4817">
        <w:tc>
          <w:tcPr>
            <w:tcW w:w="4531" w:type="dxa"/>
          </w:tcPr>
          <w:p w14:paraId="2DB5076F" w14:textId="77777777" w:rsidR="007A1462" w:rsidRDefault="00E271CE" w:rsidP="00A8483B">
            <w:pPr>
              <w:pStyle w:val="Listenabsatz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1 Kohl </w:t>
            </w:r>
          </w:p>
          <w:p w14:paraId="4DFAF6E0" w14:textId="77777777" w:rsidR="00E271CE" w:rsidRDefault="00E271CE" w:rsidP="00A8483B">
            <w:pPr>
              <w:pStyle w:val="Listenabsatz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1-2 Handvoll Snacktomaten </w:t>
            </w:r>
          </w:p>
          <w:p w14:paraId="7C64565B" w14:textId="77777777" w:rsidR="00DA2641" w:rsidRDefault="00DA2641" w:rsidP="00A8483B">
            <w:pPr>
              <w:pStyle w:val="Listenabsatz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2 EL Kalamata Oliven </w:t>
            </w:r>
          </w:p>
          <w:p w14:paraId="7FF0C78C" w14:textId="77777777" w:rsidR="00DA2641" w:rsidRDefault="00DA2641" w:rsidP="00A8483B">
            <w:pPr>
              <w:pStyle w:val="Listenabsatz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250 g Feta</w:t>
            </w:r>
          </w:p>
          <w:p w14:paraId="7F5AC254" w14:textId="7FAE8F23" w:rsidR="00FD6B01" w:rsidRPr="00A8483B" w:rsidRDefault="00FD6B01" w:rsidP="00A8483B">
            <w:pPr>
              <w:pStyle w:val="Listenabsatz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1-2 EL </w:t>
            </w:r>
            <w:r w:rsidR="001F53A9">
              <w:rPr>
                <w:rFonts w:cstheme="minorHAnsi"/>
              </w:rPr>
              <w:t xml:space="preserve">Essig </w:t>
            </w:r>
          </w:p>
        </w:tc>
        <w:tc>
          <w:tcPr>
            <w:tcW w:w="4531" w:type="dxa"/>
          </w:tcPr>
          <w:p w14:paraId="3079CDB0" w14:textId="77777777" w:rsidR="00A8483B" w:rsidRDefault="00DA2641" w:rsidP="00DB3D7A">
            <w:pPr>
              <w:pStyle w:val="Listenabsatz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1 Glas grünes Pesto </w:t>
            </w:r>
          </w:p>
          <w:p w14:paraId="51928561" w14:textId="77777777" w:rsidR="00DA2641" w:rsidRDefault="00FD6B01" w:rsidP="00DB3D7A">
            <w:pPr>
              <w:pStyle w:val="Listenabsatz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1 Glas Artischockenherzen </w:t>
            </w:r>
          </w:p>
          <w:p w14:paraId="3620AD89" w14:textId="77777777" w:rsidR="00FD6B01" w:rsidRDefault="00FD6B01" w:rsidP="00DB3D7A">
            <w:pPr>
              <w:pStyle w:val="Listenabsatz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Thymain </w:t>
            </w:r>
          </w:p>
          <w:p w14:paraId="57DE0900" w14:textId="56C8C02F" w:rsidR="00FD6B01" w:rsidRPr="00DB3D7A" w:rsidRDefault="00FD6B01" w:rsidP="00DB3D7A">
            <w:pPr>
              <w:pStyle w:val="Listenabsatz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2 EL Honig </w:t>
            </w:r>
          </w:p>
        </w:tc>
      </w:tr>
      <w:tr w:rsidR="00C4351B" w14:paraId="716218D2" w14:textId="77777777" w:rsidTr="004C4817">
        <w:tc>
          <w:tcPr>
            <w:tcW w:w="4531" w:type="dxa"/>
          </w:tcPr>
          <w:p w14:paraId="6D35E499" w14:textId="73105DE0" w:rsidR="003121A3" w:rsidRPr="00D2195F" w:rsidRDefault="003121A3" w:rsidP="00D2195F">
            <w:pPr>
              <w:rPr>
                <w:rFonts w:cstheme="minorHAnsi"/>
              </w:rPr>
            </w:pPr>
          </w:p>
        </w:tc>
        <w:tc>
          <w:tcPr>
            <w:tcW w:w="4531" w:type="dxa"/>
          </w:tcPr>
          <w:p w14:paraId="7A823CC4" w14:textId="69667C2C" w:rsidR="00C505F2" w:rsidRPr="00275AD7" w:rsidRDefault="00C505F2" w:rsidP="00275AD7">
            <w:pPr>
              <w:rPr>
                <w:rFonts w:cstheme="minorHAnsi"/>
              </w:rPr>
            </w:pPr>
            <w:r w:rsidRPr="00275AD7">
              <w:rPr>
                <w:rFonts w:cstheme="minorHAnsi"/>
              </w:rPr>
              <w:t xml:space="preserve"> </w:t>
            </w:r>
          </w:p>
        </w:tc>
      </w:tr>
    </w:tbl>
    <w:p w14:paraId="0A4428BA" w14:textId="77777777" w:rsidR="00DB3D7A" w:rsidRDefault="00C4351B" w:rsidP="00DB3D7A">
      <w:pPr>
        <w:rPr>
          <w:rFonts w:cstheme="minorHAnsi"/>
        </w:rPr>
      </w:pPr>
      <w:r w:rsidRPr="008212B5">
        <w:rPr>
          <w:rFonts w:cstheme="minorHAnsi"/>
        </w:rPr>
        <w:lastRenderedPageBreak/>
        <w:t>Zubereitung:</w:t>
      </w:r>
    </w:p>
    <w:p w14:paraId="347D1186" w14:textId="77777777" w:rsidR="001F53A9" w:rsidRDefault="001F53A9" w:rsidP="006E10CD">
      <w:pPr>
        <w:pStyle w:val="Listenabsatz"/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Den Backofen auf 180°C vorheizen.</w:t>
      </w:r>
    </w:p>
    <w:p w14:paraId="5A88839D" w14:textId="754B062C" w:rsidR="001F53A9" w:rsidRDefault="001F53A9" w:rsidP="006E10CD">
      <w:pPr>
        <w:pStyle w:val="Listenabsatz"/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Den Kohl </w:t>
      </w:r>
      <w:r w:rsidR="001C5E9E">
        <w:rPr>
          <w:rFonts w:cstheme="minorHAnsi"/>
          <w:color w:val="000000"/>
        </w:rPr>
        <w:t>in ca. 2 cm dicke Scheiben schneiden. Den Strunk nicht entfernen.</w:t>
      </w:r>
    </w:p>
    <w:p w14:paraId="2F6A9E30" w14:textId="4391E9A8" w:rsidR="006E10CD" w:rsidRDefault="001F53A9" w:rsidP="00CD20FC">
      <w:pPr>
        <w:pStyle w:val="Listenabsatz"/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Eine Auflaufform </w:t>
      </w:r>
      <w:r w:rsidR="00CD20FC">
        <w:rPr>
          <w:rFonts w:cstheme="minorHAnsi"/>
          <w:color w:val="000000"/>
        </w:rPr>
        <w:t xml:space="preserve">oder das Backblech </w:t>
      </w:r>
      <w:r w:rsidRPr="00CD20FC">
        <w:rPr>
          <w:rFonts w:cstheme="minorHAnsi"/>
          <w:color w:val="000000"/>
        </w:rPr>
        <w:t xml:space="preserve">mit Öl bestreichen. </w:t>
      </w:r>
      <w:r w:rsidR="001C5E9E" w:rsidRPr="00CD20FC">
        <w:rPr>
          <w:rFonts w:cstheme="minorHAnsi"/>
          <w:color w:val="000000"/>
        </w:rPr>
        <w:t xml:space="preserve"> Die Kohlscheiben </w:t>
      </w:r>
      <w:r w:rsidR="00CD20FC">
        <w:rPr>
          <w:rFonts w:cstheme="minorHAnsi"/>
          <w:color w:val="000000"/>
        </w:rPr>
        <w:t xml:space="preserve">darauf verteilen, salzen und pfeffern. Mit dem Essig beträufeln und mit dem Pesto </w:t>
      </w:r>
      <w:r w:rsidR="00A570CF">
        <w:rPr>
          <w:rFonts w:cstheme="minorHAnsi"/>
          <w:color w:val="000000"/>
        </w:rPr>
        <w:t xml:space="preserve">gleichmäßig </w:t>
      </w:r>
      <w:r w:rsidR="00CD20FC">
        <w:rPr>
          <w:rFonts w:cstheme="minorHAnsi"/>
          <w:color w:val="000000"/>
        </w:rPr>
        <w:t xml:space="preserve">bestreichen. </w:t>
      </w:r>
    </w:p>
    <w:p w14:paraId="38217696" w14:textId="52313E04" w:rsidR="00A570CF" w:rsidRDefault="00A570CF" w:rsidP="00CD20FC">
      <w:pPr>
        <w:pStyle w:val="Listenabsatz"/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Tomaten halbieren, Artischockenherzen halbieren, Oliven zerkleinern. Alles zusammen auf dem Kohl verteilen. </w:t>
      </w:r>
      <w:r w:rsidR="002E65D7">
        <w:rPr>
          <w:rFonts w:cstheme="minorHAnsi"/>
          <w:color w:val="000000"/>
        </w:rPr>
        <w:t xml:space="preserve">Mit Olivenöl beträufeln. </w:t>
      </w:r>
    </w:p>
    <w:p w14:paraId="13880367" w14:textId="5DFFE8B1" w:rsidR="002E65D7" w:rsidRPr="00CD20FC" w:rsidRDefault="002E65D7" w:rsidP="00CD20FC">
      <w:pPr>
        <w:pStyle w:val="Listenabsatz"/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Den Kohl für ca. 2</w:t>
      </w:r>
      <w:r w:rsidR="00FF005A">
        <w:rPr>
          <w:rFonts w:cstheme="minorHAnsi"/>
          <w:color w:val="000000"/>
        </w:rPr>
        <w:t>5</w:t>
      </w:r>
      <w:r>
        <w:rPr>
          <w:rFonts w:cstheme="minorHAnsi"/>
          <w:color w:val="000000"/>
        </w:rPr>
        <w:t xml:space="preserve"> min. backen. </w:t>
      </w:r>
      <w:r w:rsidR="00FF005A">
        <w:rPr>
          <w:rFonts w:cstheme="minorHAnsi"/>
          <w:color w:val="000000"/>
        </w:rPr>
        <w:t xml:space="preserve">Er sollte durch sein aber nicht zu weich sein. </w:t>
      </w:r>
      <w:r w:rsidR="003E1F63">
        <w:rPr>
          <w:rFonts w:cstheme="minorHAnsi"/>
          <w:color w:val="000000"/>
        </w:rPr>
        <w:t>Dann r</w:t>
      </w:r>
      <w:r>
        <w:rPr>
          <w:rFonts w:cstheme="minorHAnsi"/>
          <w:color w:val="000000"/>
        </w:rPr>
        <w:t>ausholen</w:t>
      </w:r>
      <w:r w:rsidR="00DB3932">
        <w:rPr>
          <w:rFonts w:cstheme="minorHAnsi"/>
          <w:color w:val="000000"/>
        </w:rPr>
        <w:t xml:space="preserve"> </w:t>
      </w:r>
      <w:r>
        <w:rPr>
          <w:rFonts w:cstheme="minorHAnsi"/>
          <w:color w:val="000000"/>
        </w:rPr>
        <w:t>den Feta darüber zerkrümeln</w:t>
      </w:r>
      <w:r w:rsidR="00DB3932">
        <w:rPr>
          <w:rFonts w:cstheme="minorHAnsi"/>
          <w:color w:val="000000"/>
        </w:rPr>
        <w:t>,</w:t>
      </w:r>
      <w:r w:rsidR="003E1F63">
        <w:rPr>
          <w:rFonts w:cstheme="minorHAnsi"/>
          <w:color w:val="000000"/>
        </w:rPr>
        <w:t xml:space="preserve"> den Honig über den Scheiben verteilen</w:t>
      </w:r>
      <w:r w:rsidR="00DB3932">
        <w:rPr>
          <w:rFonts w:cstheme="minorHAnsi"/>
          <w:color w:val="000000"/>
        </w:rPr>
        <w:t xml:space="preserve"> und den Thymian darüberstreuen. </w:t>
      </w:r>
      <w:r w:rsidR="00127AEC">
        <w:rPr>
          <w:rFonts w:cstheme="minorHAnsi"/>
          <w:color w:val="000000"/>
        </w:rPr>
        <w:t xml:space="preserve">Danach </w:t>
      </w:r>
      <w:r w:rsidR="00FF005A">
        <w:rPr>
          <w:rFonts w:cstheme="minorHAnsi"/>
          <w:color w:val="000000"/>
        </w:rPr>
        <w:t>weitere 5-10 min.</w:t>
      </w:r>
      <w:r w:rsidR="00127AEC">
        <w:rPr>
          <w:rFonts w:cstheme="minorHAnsi"/>
          <w:color w:val="000000"/>
        </w:rPr>
        <w:t xml:space="preserve"> i</w:t>
      </w:r>
      <w:r w:rsidR="00FF005A">
        <w:rPr>
          <w:rFonts w:cstheme="minorHAnsi"/>
          <w:color w:val="000000"/>
        </w:rPr>
        <w:t>m</w:t>
      </w:r>
      <w:r w:rsidR="00127AEC">
        <w:rPr>
          <w:rFonts w:cstheme="minorHAnsi"/>
          <w:color w:val="000000"/>
        </w:rPr>
        <w:t xml:space="preserve"> Backofen bei 200°C Umluft </w:t>
      </w:r>
      <w:r w:rsidR="00485F22">
        <w:rPr>
          <w:rFonts w:cstheme="minorHAnsi"/>
          <w:color w:val="000000"/>
        </w:rPr>
        <w:t>über</w:t>
      </w:r>
      <w:r w:rsidR="00127AEC">
        <w:rPr>
          <w:rFonts w:cstheme="minorHAnsi"/>
          <w:color w:val="000000"/>
        </w:rPr>
        <w:t>backen</w:t>
      </w:r>
      <w:r w:rsidR="00485F22">
        <w:rPr>
          <w:rFonts w:cstheme="minorHAnsi"/>
          <w:color w:val="000000"/>
        </w:rPr>
        <w:t xml:space="preserve">. </w:t>
      </w:r>
    </w:p>
    <w:sectPr w:rsidR="002E65D7" w:rsidRPr="00CD20F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56649"/>
    <w:multiLevelType w:val="hybridMultilevel"/>
    <w:tmpl w:val="6E88B02A"/>
    <w:lvl w:ilvl="0" w:tplc="FD30D7C2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385F0C"/>
    <w:multiLevelType w:val="hybridMultilevel"/>
    <w:tmpl w:val="0FB8782E"/>
    <w:lvl w:ilvl="0" w:tplc="FD30D7C2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20933"/>
    <w:multiLevelType w:val="hybridMultilevel"/>
    <w:tmpl w:val="3EF49B02"/>
    <w:lvl w:ilvl="0" w:tplc="FD30D7C2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4D5AA9"/>
    <w:multiLevelType w:val="multilevel"/>
    <w:tmpl w:val="8B666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AB776D"/>
    <w:multiLevelType w:val="multilevel"/>
    <w:tmpl w:val="DEB66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F1536D"/>
    <w:multiLevelType w:val="hybridMultilevel"/>
    <w:tmpl w:val="A70ACDBC"/>
    <w:lvl w:ilvl="0" w:tplc="FD30D7C2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0763E7"/>
    <w:multiLevelType w:val="hybridMultilevel"/>
    <w:tmpl w:val="F786710A"/>
    <w:lvl w:ilvl="0" w:tplc="FD30D7C2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D6740A"/>
    <w:multiLevelType w:val="hybridMultilevel"/>
    <w:tmpl w:val="0F78E6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2346AD"/>
    <w:multiLevelType w:val="multilevel"/>
    <w:tmpl w:val="4DAC0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C5F22B7"/>
    <w:multiLevelType w:val="hybridMultilevel"/>
    <w:tmpl w:val="188647C0"/>
    <w:lvl w:ilvl="0" w:tplc="FD30D7C2">
      <w:start w:val="6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20547808">
    <w:abstractNumId w:val="6"/>
  </w:num>
  <w:num w:numId="2" w16cid:durableId="849216234">
    <w:abstractNumId w:val="4"/>
  </w:num>
  <w:num w:numId="3" w16cid:durableId="1645617472">
    <w:abstractNumId w:val="5"/>
  </w:num>
  <w:num w:numId="4" w16cid:durableId="1468158999">
    <w:abstractNumId w:val="1"/>
  </w:num>
  <w:num w:numId="5" w16cid:durableId="337663294">
    <w:abstractNumId w:val="9"/>
  </w:num>
  <w:num w:numId="6" w16cid:durableId="1816871186">
    <w:abstractNumId w:val="0"/>
  </w:num>
  <w:num w:numId="7" w16cid:durableId="1563567107">
    <w:abstractNumId w:val="2"/>
  </w:num>
  <w:num w:numId="8" w16cid:durableId="723915198">
    <w:abstractNumId w:val="7"/>
  </w:num>
  <w:num w:numId="9" w16cid:durableId="1691103885">
    <w:abstractNumId w:val="3"/>
  </w:num>
  <w:num w:numId="10" w16cid:durableId="74776755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91A"/>
    <w:rsid w:val="00001475"/>
    <w:rsid w:val="00002CE9"/>
    <w:rsid w:val="000057AF"/>
    <w:rsid w:val="0001058E"/>
    <w:rsid w:val="000143F5"/>
    <w:rsid w:val="0001442B"/>
    <w:rsid w:val="000158DF"/>
    <w:rsid w:val="00016DFA"/>
    <w:rsid w:val="00020D38"/>
    <w:rsid w:val="00022CAD"/>
    <w:rsid w:val="000327D1"/>
    <w:rsid w:val="00044FF5"/>
    <w:rsid w:val="00052C8C"/>
    <w:rsid w:val="000542D8"/>
    <w:rsid w:val="00054A59"/>
    <w:rsid w:val="00056DB1"/>
    <w:rsid w:val="00062294"/>
    <w:rsid w:val="00067119"/>
    <w:rsid w:val="00067E00"/>
    <w:rsid w:val="00070128"/>
    <w:rsid w:val="000704F7"/>
    <w:rsid w:val="00073AA3"/>
    <w:rsid w:val="000808B8"/>
    <w:rsid w:val="00087AF8"/>
    <w:rsid w:val="000900BA"/>
    <w:rsid w:val="0009201C"/>
    <w:rsid w:val="000A578D"/>
    <w:rsid w:val="000B050D"/>
    <w:rsid w:val="000B3579"/>
    <w:rsid w:val="000B38DA"/>
    <w:rsid w:val="000B67F2"/>
    <w:rsid w:val="000C512E"/>
    <w:rsid w:val="000E64B7"/>
    <w:rsid w:val="000E68CA"/>
    <w:rsid w:val="000F124C"/>
    <w:rsid w:val="000F57E2"/>
    <w:rsid w:val="00110F92"/>
    <w:rsid w:val="00117374"/>
    <w:rsid w:val="00120844"/>
    <w:rsid w:val="00127672"/>
    <w:rsid w:val="00127AEC"/>
    <w:rsid w:val="001400A2"/>
    <w:rsid w:val="00141075"/>
    <w:rsid w:val="00143C6C"/>
    <w:rsid w:val="00145384"/>
    <w:rsid w:val="00150542"/>
    <w:rsid w:val="00156758"/>
    <w:rsid w:val="00164711"/>
    <w:rsid w:val="00166468"/>
    <w:rsid w:val="00170F07"/>
    <w:rsid w:val="001738B0"/>
    <w:rsid w:val="00180887"/>
    <w:rsid w:val="001844D1"/>
    <w:rsid w:val="0018685E"/>
    <w:rsid w:val="00192223"/>
    <w:rsid w:val="0019517D"/>
    <w:rsid w:val="00195F87"/>
    <w:rsid w:val="001A2EDE"/>
    <w:rsid w:val="001A5AA4"/>
    <w:rsid w:val="001C2724"/>
    <w:rsid w:val="001C5E9E"/>
    <w:rsid w:val="001C5F71"/>
    <w:rsid w:val="001D032A"/>
    <w:rsid w:val="001D30C7"/>
    <w:rsid w:val="001E0158"/>
    <w:rsid w:val="001F53A9"/>
    <w:rsid w:val="001F7CCD"/>
    <w:rsid w:val="0021116B"/>
    <w:rsid w:val="002117E1"/>
    <w:rsid w:val="002377BB"/>
    <w:rsid w:val="002378A1"/>
    <w:rsid w:val="00240E06"/>
    <w:rsid w:val="0024580B"/>
    <w:rsid w:val="00261B50"/>
    <w:rsid w:val="002721A2"/>
    <w:rsid w:val="0027494D"/>
    <w:rsid w:val="00275AD7"/>
    <w:rsid w:val="00276AF2"/>
    <w:rsid w:val="00280B6A"/>
    <w:rsid w:val="002825FF"/>
    <w:rsid w:val="00285131"/>
    <w:rsid w:val="00287EE4"/>
    <w:rsid w:val="0029523A"/>
    <w:rsid w:val="00296153"/>
    <w:rsid w:val="002A68D9"/>
    <w:rsid w:val="002A7C7A"/>
    <w:rsid w:val="002B0E50"/>
    <w:rsid w:val="002B19EE"/>
    <w:rsid w:val="002B3CEE"/>
    <w:rsid w:val="002B559B"/>
    <w:rsid w:val="002C0989"/>
    <w:rsid w:val="002C37E8"/>
    <w:rsid w:val="002C5727"/>
    <w:rsid w:val="002C769D"/>
    <w:rsid w:val="002D13F9"/>
    <w:rsid w:val="002D44BA"/>
    <w:rsid w:val="002D62AF"/>
    <w:rsid w:val="002E0D14"/>
    <w:rsid w:val="002E1CF1"/>
    <w:rsid w:val="002E6372"/>
    <w:rsid w:val="002E65D7"/>
    <w:rsid w:val="002E710E"/>
    <w:rsid w:val="002F178F"/>
    <w:rsid w:val="002F3E50"/>
    <w:rsid w:val="002F511B"/>
    <w:rsid w:val="00301B62"/>
    <w:rsid w:val="003054F6"/>
    <w:rsid w:val="003074D4"/>
    <w:rsid w:val="003121A3"/>
    <w:rsid w:val="00316299"/>
    <w:rsid w:val="00323868"/>
    <w:rsid w:val="00325FB6"/>
    <w:rsid w:val="003264B6"/>
    <w:rsid w:val="00340841"/>
    <w:rsid w:val="003448D9"/>
    <w:rsid w:val="00354572"/>
    <w:rsid w:val="0036457C"/>
    <w:rsid w:val="00365458"/>
    <w:rsid w:val="0037594C"/>
    <w:rsid w:val="0037599A"/>
    <w:rsid w:val="003767ED"/>
    <w:rsid w:val="0038168B"/>
    <w:rsid w:val="003856B4"/>
    <w:rsid w:val="00387100"/>
    <w:rsid w:val="00387A51"/>
    <w:rsid w:val="0039786A"/>
    <w:rsid w:val="003A4394"/>
    <w:rsid w:val="003B09C7"/>
    <w:rsid w:val="003B1582"/>
    <w:rsid w:val="003B30CD"/>
    <w:rsid w:val="003B66B0"/>
    <w:rsid w:val="003D2378"/>
    <w:rsid w:val="003E1F63"/>
    <w:rsid w:val="003F2A46"/>
    <w:rsid w:val="003F48E8"/>
    <w:rsid w:val="003F4957"/>
    <w:rsid w:val="003F6204"/>
    <w:rsid w:val="00403D52"/>
    <w:rsid w:val="00404D52"/>
    <w:rsid w:val="00420AA9"/>
    <w:rsid w:val="00421668"/>
    <w:rsid w:val="0042321C"/>
    <w:rsid w:val="004279BB"/>
    <w:rsid w:val="00427D78"/>
    <w:rsid w:val="0043128C"/>
    <w:rsid w:val="00435C52"/>
    <w:rsid w:val="004457AD"/>
    <w:rsid w:val="004510DD"/>
    <w:rsid w:val="00455BAC"/>
    <w:rsid w:val="00456C70"/>
    <w:rsid w:val="00467159"/>
    <w:rsid w:val="004714A6"/>
    <w:rsid w:val="00471A03"/>
    <w:rsid w:val="0048060E"/>
    <w:rsid w:val="00482502"/>
    <w:rsid w:val="00485F22"/>
    <w:rsid w:val="00486074"/>
    <w:rsid w:val="00490234"/>
    <w:rsid w:val="004932E9"/>
    <w:rsid w:val="0049484E"/>
    <w:rsid w:val="004B5562"/>
    <w:rsid w:val="004B5A32"/>
    <w:rsid w:val="004B6845"/>
    <w:rsid w:val="004C4B75"/>
    <w:rsid w:val="004C54EC"/>
    <w:rsid w:val="004D2C43"/>
    <w:rsid w:val="004D3CFC"/>
    <w:rsid w:val="004E2F27"/>
    <w:rsid w:val="004F1248"/>
    <w:rsid w:val="004F34C9"/>
    <w:rsid w:val="004F730B"/>
    <w:rsid w:val="00505917"/>
    <w:rsid w:val="00511302"/>
    <w:rsid w:val="00514C24"/>
    <w:rsid w:val="005226AB"/>
    <w:rsid w:val="005226EA"/>
    <w:rsid w:val="0052662F"/>
    <w:rsid w:val="00531A0C"/>
    <w:rsid w:val="00535D54"/>
    <w:rsid w:val="00540E43"/>
    <w:rsid w:val="00547E6F"/>
    <w:rsid w:val="0055596E"/>
    <w:rsid w:val="005576AA"/>
    <w:rsid w:val="00560760"/>
    <w:rsid w:val="00560BA2"/>
    <w:rsid w:val="00561CEB"/>
    <w:rsid w:val="0056312E"/>
    <w:rsid w:val="00565529"/>
    <w:rsid w:val="005656E5"/>
    <w:rsid w:val="00567935"/>
    <w:rsid w:val="0057130C"/>
    <w:rsid w:val="00571CA7"/>
    <w:rsid w:val="00576790"/>
    <w:rsid w:val="005778D4"/>
    <w:rsid w:val="00583E7B"/>
    <w:rsid w:val="005916BD"/>
    <w:rsid w:val="005A2050"/>
    <w:rsid w:val="005A42AC"/>
    <w:rsid w:val="005A62CA"/>
    <w:rsid w:val="005B36EB"/>
    <w:rsid w:val="005B37E8"/>
    <w:rsid w:val="005B50A2"/>
    <w:rsid w:val="005B66D8"/>
    <w:rsid w:val="005B6A2A"/>
    <w:rsid w:val="005C1242"/>
    <w:rsid w:val="005C736A"/>
    <w:rsid w:val="005D1737"/>
    <w:rsid w:val="005D3C8C"/>
    <w:rsid w:val="005D5F7D"/>
    <w:rsid w:val="005D79BA"/>
    <w:rsid w:val="005E10DD"/>
    <w:rsid w:val="005F50F5"/>
    <w:rsid w:val="0060122D"/>
    <w:rsid w:val="00602F67"/>
    <w:rsid w:val="00603B35"/>
    <w:rsid w:val="006151CE"/>
    <w:rsid w:val="00617A6B"/>
    <w:rsid w:val="0062497F"/>
    <w:rsid w:val="0063140B"/>
    <w:rsid w:val="00633D41"/>
    <w:rsid w:val="0063416A"/>
    <w:rsid w:val="006431F7"/>
    <w:rsid w:val="006504F7"/>
    <w:rsid w:val="00653CFE"/>
    <w:rsid w:val="00660676"/>
    <w:rsid w:val="00661B0D"/>
    <w:rsid w:val="00663B91"/>
    <w:rsid w:val="00672ACC"/>
    <w:rsid w:val="00674AFE"/>
    <w:rsid w:val="006953FF"/>
    <w:rsid w:val="006957BE"/>
    <w:rsid w:val="006A5006"/>
    <w:rsid w:val="006A6AF7"/>
    <w:rsid w:val="006B3B6A"/>
    <w:rsid w:val="006B651A"/>
    <w:rsid w:val="006B7903"/>
    <w:rsid w:val="006C2AD1"/>
    <w:rsid w:val="006C592A"/>
    <w:rsid w:val="006C7B71"/>
    <w:rsid w:val="006C7F01"/>
    <w:rsid w:val="006D0930"/>
    <w:rsid w:val="006D2D58"/>
    <w:rsid w:val="006D3447"/>
    <w:rsid w:val="006D6C10"/>
    <w:rsid w:val="006D7861"/>
    <w:rsid w:val="006E10CD"/>
    <w:rsid w:val="006E5C2B"/>
    <w:rsid w:val="006F1CD4"/>
    <w:rsid w:val="006F2EFF"/>
    <w:rsid w:val="006F7AAA"/>
    <w:rsid w:val="00700B2F"/>
    <w:rsid w:val="0070583C"/>
    <w:rsid w:val="007133EC"/>
    <w:rsid w:val="00720106"/>
    <w:rsid w:val="0073356C"/>
    <w:rsid w:val="007359BA"/>
    <w:rsid w:val="00740FFA"/>
    <w:rsid w:val="007532FB"/>
    <w:rsid w:val="007641E9"/>
    <w:rsid w:val="007737ED"/>
    <w:rsid w:val="007821D0"/>
    <w:rsid w:val="00783135"/>
    <w:rsid w:val="0078367C"/>
    <w:rsid w:val="0078663B"/>
    <w:rsid w:val="007867DD"/>
    <w:rsid w:val="00793A74"/>
    <w:rsid w:val="007A11A9"/>
    <w:rsid w:val="007A1462"/>
    <w:rsid w:val="007A6AD7"/>
    <w:rsid w:val="007A7871"/>
    <w:rsid w:val="007B4B21"/>
    <w:rsid w:val="007C3FA9"/>
    <w:rsid w:val="007D271B"/>
    <w:rsid w:val="007D55A2"/>
    <w:rsid w:val="007D6E32"/>
    <w:rsid w:val="007E5354"/>
    <w:rsid w:val="007F1B7E"/>
    <w:rsid w:val="008041B4"/>
    <w:rsid w:val="00811F52"/>
    <w:rsid w:val="00816C32"/>
    <w:rsid w:val="008212B5"/>
    <w:rsid w:val="00823A75"/>
    <w:rsid w:val="00823ED8"/>
    <w:rsid w:val="00824ACF"/>
    <w:rsid w:val="008303DC"/>
    <w:rsid w:val="008311CF"/>
    <w:rsid w:val="00846696"/>
    <w:rsid w:val="008500F9"/>
    <w:rsid w:val="00851675"/>
    <w:rsid w:val="0085493C"/>
    <w:rsid w:val="0087231C"/>
    <w:rsid w:val="00885DB7"/>
    <w:rsid w:val="008954F7"/>
    <w:rsid w:val="00895785"/>
    <w:rsid w:val="008A5DDC"/>
    <w:rsid w:val="008A77D6"/>
    <w:rsid w:val="008B23FA"/>
    <w:rsid w:val="008B247F"/>
    <w:rsid w:val="008B437D"/>
    <w:rsid w:val="008C0EE8"/>
    <w:rsid w:val="008D5294"/>
    <w:rsid w:val="008F0551"/>
    <w:rsid w:val="008F05AB"/>
    <w:rsid w:val="008F135B"/>
    <w:rsid w:val="008F3D6B"/>
    <w:rsid w:val="009010C1"/>
    <w:rsid w:val="00913A11"/>
    <w:rsid w:val="0092665B"/>
    <w:rsid w:val="00932013"/>
    <w:rsid w:val="0094005E"/>
    <w:rsid w:val="00940271"/>
    <w:rsid w:val="00955E1F"/>
    <w:rsid w:val="0096767A"/>
    <w:rsid w:val="00973AB7"/>
    <w:rsid w:val="00985D69"/>
    <w:rsid w:val="00994719"/>
    <w:rsid w:val="009A1DDE"/>
    <w:rsid w:val="009A289A"/>
    <w:rsid w:val="009A70C7"/>
    <w:rsid w:val="009B0C5A"/>
    <w:rsid w:val="009B6B4C"/>
    <w:rsid w:val="009C4584"/>
    <w:rsid w:val="009C6247"/>
    <w:rsid w:val="009D01C1"/>
    <w:rsid w:val="009D215A"/>
    <w:rsid w:val="009E3768"/>
    <w:rsid w:val="009E3F47"/>
    <w:rsid w:val="009E428B"/>
    <w:rsid w:val="009E4811"/>
    <w:rsid w:val="009F3B84"/>
    <w:rsid w:val="009F7FAF"/>
    <w:rsid w:val="00A028E0"/>
    <w:rsid w:val="00A02CA7"/>
    <w:rsid w:val="00A07BBF"/>
    <w:rsid w:val="00A10D76"/>
    <w:rsid w:val="00A21EE0"/>
    <w:rsid w:val="00A25B2C"/>
    <w:rsid w:val="00A352AA"/>
    <w:rsid w:val="00A3671B"/>
    <w:rsid w:val="00A4573C"/>
    <w:rsid w:val="00A5383E"/>
    <w:rsid w:val="00A549E0"/>
    <w:rsid w:val="00A570CF"/>
    <w:rsid w:val="00A62D1D"/>
    <w:rsid w:val="00A64207"/>
    <w:rsid w:val="00A64A21"/>
    <w:rsid w:val="00A65310"/>
    <w:rsid w:val="00A70459"/>
    <w:rsid w:val="00A70705"/>
    <w:rsid w:val="00A72DFB"/>
    <w:rsid w:val="00A73D7D"/>
    <w:rsid w:val="00A77C8B"/>
    <w:rsid w:val="00A83776"/>
    <w:rsid w:val="00A8483B"/>
    <w:rsid w:val="00A928DA"/>
    <w:rsid w:val="00AA0D88"/>
    <w:rsid w:val="00AA4E12"/>
    <w:rsid w:val="00AA7C61"/>
    <w:rsid w:val="00AB455A"/>
    <w:rsid w:val="00AB4772"/>
    <w:rsid w:val="00AB6337"/>
    <w:rsid w:val="00AB75BE"/>
    <w:rsid w:val="00AC0666"/>
    <w:rsid w:val="00AC1E20"/>
    <w:rsid w:val="00AC23CC"/>
    <w:rsid w:val="00AD31C6"/>
    <w:rsid w:val="00AE2090"/>
    <w:rsid w:val="00AE51DA"/>
    <w:rsid w:val="00AE55AF"/>
    <w:rsid w:val="00AF0FBA"/>
    <w:rsid w:val="00B015DD"/>
    <w:rsid w:val="00B142BE"/>
    <w:rsid w:val="00B21FEA"/>
    <w:rsid w:val="00B27042"/>
    <w:rsid w:val="00B27860"/>
    <w:rsid w:val="00B344D5"/>
    <w:rsid w:val="00B3724F"/>
    <w:rsid w:val="00B375E3"/>
    <w:rsid w:val="00B47486"/>
    <w:rsid w:val="00B5651A"/>
    <w:rsid w:val="00B577BA"/>
    <w:rsid w:val="00B61D3D"/>
    <w:rsid w:val="00B711C0"/>
    <w:rsid w:val="00B743C7"/>
    <w:rsid w:val="00B747A2"/>
    <w:rsid w:val="00B91CE4"/>
    <w:rsid w:val="00B973E7"/>
    <w:rsid w:val="00BA1A63"/>
    <w:rsid w:val="00BA3100"/>
    <w:rsid w:val="00BA6A5B"/>
    <w:rsid w:val="00BB1EDE"/>
    <w:rsid w:val="00BB3C8A"/>
    <w:rsid w:val="00BB3FFB"/>
    <w:rsid w:val="00BB4741"/>
    <w:rsid w:val="00BB4B8F"/>
    <w:rsid w:val="00BB70A8"/>
    <w:rsid w:val="00BB74B3"/>
    <w:rsid w:val="00BB75C4"/>
    <w:rsid w:val="00BB7BC7"/>
    <w:rsid w:val="00BC1B30"/>
    <w:rsid w:val="00BD0E87"/>
    <w:rsid w:val="00BD463F"/>
    <w:rsid w:val="00BE1B08"/>
    <w:rsid w:val="00BE1E7B"/>
    <w:rsid w:val="00BE20B0"/>
    <w:rsid w:val="00BE4912"/>
    <w:rsid w:val="00BF0655"/>
    <w:rsid w:val="00BF57C8"/>
    <w:rsid w:val="00BF6944"/>
    <w:rsid w:val="00C0011E"/>
    <w:rsid w:val="00C01E28"/>
    <w:rsid w:val="00C10474"/>
    <w:rsid w:val="00C12982"/>
    <w:rsid w:val="00C15BB0"/>
    <w:rsid w:val="00C15E3F"/>
    <w:rsid w:val="00C17F9E"/>
    <w:rsid w:val="00C22B88"/>
    <w:rsid w:val="00C3572C"/>
    <w:rsid w:val="00C42A7A"/>
    <w:rsid w:val="00C4351B"/>
    <w:rsid w:val="00C46965"/>
    <w:rsid w:val="00C505F2"/>
    <w:rsid w:val="00C519B5"/>
    <w:rsid w:val="00C57171"/>
    <w:rsid w:val="00C62294"/>
    <w:rsid w:val="00C75476"/>
    <w:rsid w:val="00C82AE9"/>
    <w:rsid w:val="00C922BB"/>
    <w:rsid w:val="00C92A08"/>
    <w:rsid w:val="00CA14DC"/>
    <w:rsid w:val="00CA19CC"/>
    <w:rsid w:val="00CA36AD"/>
    <w:rsid w:val="00CA37A2"/>
    <w:rsid w:val="00CA3EC9"/>
    <w:rsid w:val="00CB6623"/>
    <w:rsid w:val="00CB6C98"/>
    <w:rsid w:val="00CC15AF"/>
    <w:rsid w:val="00CC286C"/>
    <w:rsid w:val="00CC3090"/>
    <w:rsid w:val="00CC391A"/>
    <w:rsid w:val="00CC48C1"/>
    <w:rsid w:val="00CD17E7"/>
    <w:rsid w:val="00CD20FC"/>
    <w:rsid w:val="00CD30AB"/>
    <w:rsid w:val="00CE1A71"/>
    <w:rsid w:val="00CF7E16"/>
    <w:rsid w:val="00D00A13"/>
    <w:rsid w:val="00D01520"/>
    <w:rsid w:val="00D10B39"/>
    <w:rsid w:val="00D13581"/>
    <w:rsid w:val="00D2032D"/>
    <w:rsid w:val="00D2195F"/>
    <w:rsid w:val="00D45AFC"/>
    <w:rsid w:val="00D47578"/>
    <w:rsid w:val="00D476A0"/>
    <w:rsid w:val="00D61145"/>
    <w:rsid w:val="00D615A2"/>
    <w:rsid w:val="00D640F8"/>
    <w:rsid w:val="00D660E3"/>
    <w:rsid w:val="00D73789"/>
    <w:rsid w:val="00D737CB"/>
    <w:rsid w:val="00D82678"/>
    <w:rsid w:val="00D86E43"/>
    <w:rsid w:val="00D91F9C"/>
    <w:rsid w:val="00D95657"/>
    <w:rsid w:val="00DA1EAD"/>
    <w:rsid w:val="00DA2641"/>
    <w:rsid w:val="00DA5698"/>
    <w:rsid w:val="00DB1E8C"/>
    <w:rsid w:val="00DB326A"/>
    <w:rsid w:val="00DB3932"/>
    <w:rsid w:val="00DB3D7A"/>
    <w:rsid w:val="00DC5353"/>
    <w:rsid w:val="00DC65B1"/>
    <w:rsid w:val="00DE2C71"/>
    <w:rsid w:val="00DF30BF"/>
    <w:rsid w:val="00DF3E79"/>
    <w:rsid w:val="00DF45CC"/>
    <w:rsid w:val="00E06938"/>
    <w:rsid w:val="00E06F7F"/>
    <w:rsid w:val="00E10B27"/>
    <w:rsid w:val="00E152C2"/>
    <w:rsid w:val="00E25C39"/>
    <w:rsid w:val="00E25F91"/>
    <w:rsid w:val="00E263DA"/>
    <w:rsid w:val="00E271CE"/>
    <w:rsid w:val="00E35989"/>
    <w:rsid w:val="00E37A52"/>
    <w:rsid w:val="00E42424"/>
    <w:rsid w:val="00E47F50"/>
    <w:rsid w:val="00E51DAD"/>
    <w:rsid w:val="00E567FB"/>
    <w:rsid w:val="00E613D7"/>
    <w:rsid w:val="00E61654"/>
    <w:rsid w:val="00E62520"/>
    <w:rsid w:val="00E638B0"/>
    <w:rsid w:val="00E6453C"/>
    <w:rsid w:val="00E725E0"/>
    <w:rsid w:val="00E752E3"/>
    <w:rsid w:val="00E76779"/>
    <w:rsid w:val="00E83625"/>
    <w:rsid w:val="00E84AF1"/>
    <w:rsid w:val="00E91AC1"/>
    <w:rsid w:val="00E931CE"/>
    <w:rsid w:val="00E97226"/>
    <w:rsid w:val="00E97E68"/>
    <w:rsid w:val="00EA0E4F"/>
    <w:rsid w:val="00EA169D"/>
    <w:rsid w:val="00EA663D"/>
    <w:rsid w:val="00EA7240"/>
    <w:rsid w:val="00EA7F25"/>
    <w:rsid w:val="00EC0C6E"/>
    <w:rsid w:val="00EC27D5"/>
    <w:rsid w:val="00EC3344"/>
    <w:rsid w:val="00ED1CC5"/>
    <w:rsid w:val="00ED2CC5"/>
    <w:rsid w:val="00ED37DA"/>
    <w:rsid w:val="00EE10A0"/>
    <w:rsid w:val="00EE1EBA"/>
    <w:rsid w:val="00EE2631"/>
    <w:rsid w:val="00EF2C8B"/>
    <w:rsid w:val="00EF4F6B"/>
    <w:rsid w:val="00F06FD0"/>
    <w:rsid w:val="00F2188C"/>
    <w:rsid w:val="00F40B12"/>
    <w:rsid w:val="00F452D5"/>
    <w:rsid w:val="00F5061F"/>
    <w:rsid w:val="00F53E14"/>
    <w:rsid w:val="00F75D49"/>
    <w:rsid w:val="00F83AB3"/>
    <w:rsid w:val="00F84B34"/>
    <w:rsid w:val="00F86540"/>
    <w:rsid w:val="00F9587F"/>
    <w:rsid w:val="00F963F6"/>
    <w:rsid w:val="00FA0CF9"/>
    <w:rsid w:val="00FA6ECA"/>
    <w:rsid w:val="00FB0DB5"/>
    <w:rsid w:val="00FB51DC"/>
    <w:rsid w:val="00FC002F"/>
    <w:rsid w:val="00FC131A"/>
    <w:rsid w:val="00FC2F50"/>
    <w:rsid w:val="00FC39DE"/>
    <w:rsid w:val="00FD2A37"/>
    <w:rsid w:val="00FD337E"/>
    <w:rsid w:val="00FD6B01"/>
    <w:rsid w:val="00FE03A4"/>
    <w:rsid w:val="00FE1529"/>
    <w:rsid w:val="00FE4148"/>
    <w:rsid w:val="00FE45F6"/>
    <w:rsid w:val="00FE5397"/>
    <w:rsid w:val="00FF005A"/>
    <w:rsid w:val="00FF3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3B5BB"/>
  <w15:chartTrackingRefBased/>
  <w15:docId w15:val="{7567380C-5997-4461-91F5-FE9189966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BA1A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  <w14:ligatures w14:val="none"/>
    </w:rPr>
  </w:style>
  <w:style w:type="paragraph" w:styleId="berschrift3">
    <w:name w:val="heading 3"/>
    <w:basedOn w:val="Standard"/>
    <w:link w:val="berschrift3Zchn"/>
    <w:uiPriority w:val="9"/>
    <w:qFormat/>
    <w:rsid w:val="00BA1A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15BB0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BA1A63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  <w14:ligatures w14:val="non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A1A63"/>
    <w:rPr>
      <w:rFonts w:ascii="Times New Roman" w:eastAsia="Times New Roman" w:hAnsi="Times New Roman" w:cs="Times New Roman"/>
      <w:b/>
      <w:bCs/>
      <w:kern w:val="0"/>
      <w:sz w:val="27"/>
      <w:szCs w:val="27"/>
      <w:lang w:eastAsia="de-DE"/>
      <w14:ligatures w14:val="none"/>
    </w:rPr>
  </w:style>
  <w:style w:type="paragraph" w:styleId="StandardWeb">
    <w:name w:val="Normal (Web)"/>
    <w:basedOn w:val="Standard"/>
    <w:uiPriority w:val="99"/>
    <w:semiHidden/>
    <w:unhideWhenUsed/>
    <w:rsid w:val="00BA1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character" w:styleId="Fett">
    <w:name w:val="Strong"/>
    <w:basedOn w:val="Absatz-Standardschriftart"/>
    <w:uiPriority w:val="22"/>
    <w:qFormat/>
    <w:rsid w:val="00BA1A63"/>
    <w:rPr>
      <w:b/>
      <w:bCs/>
    </w:rPr>
  </w:style>
  <w:style w:type="character" w:customStyle="1" w:styleId="ata-controlscomplain-btn">
    <w:name w:val="ata-controls__complain-btn"/>
    <w:basedOn w:val="Absatz-Standardschriftart"/>
    <w:rsid w:val="00BA1A63"/>
  </w:style>
  <w:style w:type="character" w:customStyle="1" w:styleId="ata-controlsprivacy-btn">
    <w:name w:val="ata-controls__privacy-btn"/>
    <w:basedOn w:val="Absatz-Standardschriftart"/>
    <w:rsid w:val="00BA1A63"/>
  </w:style>
  <w:style w:type="character" w:customStyle="1" w:styleId="ob-grid-header-text">
    <w:name w:val="ob-grid-header-text"/>
    <w:basedOn w:val="Absatz-Standardschriftart"/>
    <w:rsid w:val="00BA1A63"/>
  </w:style>
  <w:style w:type="character" w:styleId="Hyperlink">
    <w:name w:val="Hyperlink"/>
    <w:basedOn w:val="Absatz-Standardschriftart"/>
    <w:uiPriority w:val="99"/>
    <w:semiHidden/>
    <w:unhideWhenUsed/>
    <w:rsid w:val="00BA1A63"/>
    <w:rPr>
      <w:color w:val="0000FF"/>
      <w:u w:val="single"/>
    </w:rPr>
  </w:style>
  <w:style w:type="character" w:customStyle="1" w:styleId="ob-unit">
    <w:name w:val="ob-unit"/>
    <w:basedOn w:val="Absatz-Standardschriftart"/>
    <w:rsid w:val="00BA1A63"/>
  </w:style>
  <w:style w:type="paragraph" w:customStyle="1" w:styleId="share-twitter">
    <w:name w:val="share-twitter"/>
    <w:basedOn w:val="Standard"/>
    <w:rsid w:val="00BA1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character" w:customStyle="1" w:styleId="sharing-screen-reader-text">
    <w:name w:val="sharing-screen-reader-text"/>
    <w:basedOn w:val="Absatz-Standardschriftart"/>
    <w:rsid w:val="00BA1A63"/>
  </w:style>
  <w:style w:type="paragraph" w:customStyle="1" w:styleId="share-facebook">
    <w:name w:val="share-facebook"/>
    <w:basedOn w:val="Standard"/>
    <w:rsid w:val="00BA1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paragraph" w:customStyle="1" w:styleId="share-pinterest">
    <w:name w:val="share-pinterest"/>
    <w:basedOn w:val="Standard"/>
    <w:rsid w:val="00BA1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character" w:customStyle="1" w:styleId="share-count">
    <w:name w:val="share-count"/>
    <w:basedOn w:val="Absatz-Standardschriftart"/>
    <w:rsid w:val="00BA1A63"/>
  </w:style>
  <w:style w:type="paragraph" w:customStyle="1" w:styleId="share-end">
    <w:name w:val="share-end"/>
    <w:basedOn w:val="Standard"/>
    <w:rsid w:val="00BA1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table" w:styleId="Tabellenraster">
    <w:name w:val="Table Grid"/>
    <w:basedOn w:val="NormaleTabelle"/>
    <w:uiPriority w:val="39"/>
    <w:rsid w:val="00F84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DE2C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1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34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99839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48" w:space="0" w:color="E5E5E5"/>
                <w:right w:val="none" w:sz="0" w:space="0" w:color="auto"/>
              </w:divBdr>
              <w:divsChild>
                <w:div w:id="1939747478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68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105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082834">
                              <w:marLeft w:val="0"/>
                              <w:marRight w:val="0"/>
                              <w:marTop w:val="12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8516532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72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7335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5252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034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184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9845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0020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0010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89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7513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87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70370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852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1140478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305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793613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385637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482613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4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51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2137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Oda Jacobs</dc:creator>
  <cp:keywords/>
  <dc:description/>
  <cp:lastModifiedBy>Oda Jacobs</cp:lastModifiedBy>
  <cp:revision>54</cp:revision>
  <dcterms:created xsi:type="dcterms:W3CDTF">2023-05-24T15:48:00Z</dcterms:created>
  <dcterms:modified xsi:type="dcterms:W3CDTF">2023-09-19T15:43:00Z</dcterms:modified>
</cp:coreProperties>
</file>